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79777640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656DA56C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74FBFB05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B9FA07B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  <w:r w:rsidR="00D3771F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68EC9196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  <w:r w:rsidR="00D3771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7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4A2D06" w:rsidRDefault="00883ABC" w:rsidP="004A2D06">
      <w:pPr>
        <w:rPr>
          <w:rFonts w:ascii="Arial" w:hAnsi="Arial"/>
          <w:b/>
          <w:sz w:val="18"/>
        </w:rPr>
      </w:pPr>
    </w:p>
    <w:p w14:paraId="26CCF526" w14:textId="3FA24137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Sposób przekazania przez </w:t>
      </w:r>
      <w:r w:rsidR="004A2D06">
        <w:rPr>
          <w:rFonts w:ascii="Arial" w:hAnsi="Arial"/>
          <w:b/>
          <w:sz w:val="18"/>
        </w:rPr>
        <w:t xml:space="preserve">Rejonowy </w:t>
      </w:r>
      <w:r>
        <w:rPr>
          <w:rFonts w:ascii="Arial" w:hAnsi="Arial"/>
          <w:b/>
          <w:sz w:val="18"/>
        </w:rPr>
        <w:t xml:space="preserve">Bank </w:t>
      </w:r>
      <w:r w:rsidR="00D3771F">
        <w:rPr>
          <w:rFonts w:ascii="Arial" w:hAnsi="Arial"/>
          <w:b/>
          <w:sz w:val="18"/>
        </w:rPr>
        <w:t>Spółdzielczy</w:t>
      </w:r>
      <w:r w:rsidR="004A2D06">
        <w:rPr>
          <w:rFonts w:ascii="Arial" w:hAnsi="Arial"/>
          <w:b/>
          <w:sz w:val="18"/>
        </w:rPr>
        <w:t xml:space="preserve"> w Malanowie</w:t>
      </w:r>
      <w:r w:rsidR="00D3771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000000">
        <w:rPr>
          <w:rFonts w:ascii="Arial" w:hAnsi="Arial"/>
          <w:b/>
          <w:sz w:val="18"/>
        </w:rPr>
      </w:r>
      <w:r w:rsidR="00000000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36C0283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16AAB34B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9A1C92">
        <w:rPr>
          <w:rFonts w:ascii="Arial" w:eastAsiaTheme="minorHAnsi" w:hAnsi="Arial" w:cs="Arial"/>
          <w:lang w:eastAsia="en-US"/>
        </w:rPr>
        <w:t xml:space="preserve"> </w:t>
      </w:r>
    </w:p>
    <w:p w14:paraId="2DAD1013" w14:textId="634E7BD9" w:rsidR="002331FB" w:rsidRPr="009A1C92" w:rsidRDefault="002331FB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B35E0D" w14:textId="43DE8CE6" w:rsidR="002331FB" w:rsidRPr="00F9264A" w:rsidRDefault="002331FB" w:rsidP="002331FB">
      <w:pPr>
        <w:rPr>
          <w:rFonts w:eastAsiaTheme="minorHAnsi"/>
          <w:sz w:val="24"/>
          <w:szCs w:val="24"/>
          <w:u w:val="single"/>
        </w:rPr>
      </w:pPr>
      <w:r w:rsidRPr="00F9264A">
        <w:rPr>
          <w:rFonts w:ascii="Arial" w:eastAsiaTheme="minorHAnsi" w:hAnsi="Arial" w:cs="Arial"/>
          <w:u w:val="single"/>
          <w:lang w:eastAsia="en-US"/>
        </w:rPr>
        <w:t xml:space="preserve">W przypadku zwrotu przez 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>Spółdzielczy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środków w terminie wskazanym w przepisie art. 46 ust. 1 ustawy z dnia 19 sierpnia 2011 roku o usługach płatniczych (tj. </w:t>
      </w:r>
      <w:r w:rsidRPr="00F9264A">
        <w:rPr>
          <w:rFonts w:ascii="Arial" w:hAnsi="Arial" w:cs="Arial"/>
          <w:u w:val="single"/>
          <w:shd w:val="clear" w:color="auto" w:fill="FFFFFF"/>
        </w:rPr>
        <w:t>nie później niż do końca dnia roboczego następującego po dniu stwierdzenia wystąpienia nieautoryzowanej transakcji, którą został obciążony mój</w:t>
      </w:r>
      <w:r w:rsidR="0012219B" w:rsidRPr="00F9264A">
        <w:rPr>
          <w:rFonts w:ascii="Arial" w:hAnsi="Arial" w:cs="Arial"/>
          <w:u w:val="single"/>
          <w:shd w:val="clear" w:color="auto" w:fill="FFFFFF"/>
        </w:rPr>
        <w:t>/  nasz***</w:t>
      </w:r>
      <w:r w:rsidRPr="00F9264A">
        <w:rPr>
          <w:rFonts w:ascii="Arial" w:hAnsi="Arial" w:cs="Arial"/>
          <w:u w:val="single"/>
          <w:shd w:val="clear" w:color="auto" w:fill="FFFFFF"/>
        </w:rPr>
        <w:t xml:space="preserve"> rachunek), </w:t>
      </w:r>
      <w:r w:rsidRPr="00F9264A">
        <w:rPr>
          <w:rFonts w:ascii="Arial" w:eastAsiaTheme="minorHAnsi" w:hAnsi="Arial" w:cs="Arial"/>
          <w:u w:val="single"/>
          <w:lang w:eastAsia="en-US"/>
        </w:rPr>
        <w:t>wyrażam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>/y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zgodę/nie wyrażam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>/y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zgody</w:t>
      </w:r>
      <w:r w:rsidR="00743F49" w:rsidRPr="00F9264A">
        <w:rPr>
          <w:rFonts w:ascii="Arial" w:eastAsiaTheme="minorHAnsi" w:hAnsi="Arial" w:cs="Arial"/>
          <w:u w:val="single"/>
          <w:lang w:eastAsia="en-US"/>
        </w:rPr>
        <w:t>***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 na zwrotne pobranie przez 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Pr="00F9264A">
        <w:rPr>
          <w:rFonts w:ascii="Arial" w:eastAsiaTheme="minorHAnsi" w:hAnsi="Arial" w:cs="Arial"/>
          <w:u w:val="single"/>
          <w:lang w:eastAsia="en-US"/>
        </w:rPr>
        <w:t>Bank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 xml:space="preserve"> Spółdzielczy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środków w kwocie równej zwróconym przez 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>Spółdzielczy</w:t>
      </w:r>
      <w:r w:rsidR="004A2D06" w:rsidRPr="00F9264A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F9264A">
        <w:rPr>
          <w:rFonts w:ascii="Arial" w:eastAsiaTheme="minorHAnsi" w:hAnsi="Arial" w:cs="Arial"/>
          <w:u w:val="single"/>
          <w:lang w:eastAsia="en-US"/>
        </w:rPr>
        <w:t>na moją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>/ naszą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rzecz środkom, w przypadku gdy złożona przez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>/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e 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 xml:space="preserve">nas/ </w:t>
      </w:r>
      <w:r w:rsidRPr="00F9264A">
        <w:rPr>
          <w:rFonts w:ascii="Arial" w:eastAsiaTheme="minorHAnsi" w:hAnsi="Arial" w:cs="Arial"/>
          <w:u w:val="single"/>
          <w:lang w:eastAsia="en-US"/>
        </w:rPr>
        <w:t>mnie</w:t>
      </w:r>
      <w:r w:rsidR="00CA656A" w:rsidRPr="00F9264A">
        <w:rPr>
          <w:rFonts w:ascii="Arial" w:eastAsiaTheme="minorHAnsi" w:hAnsi="Arial" w:cs="Arial"/>
          <w:u w:val="single"/>
          <w:lang w:eastAsia="en-US"/>
        </w:rPr>
        <w:t>***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reklamacja zostanie rozpatrzona negatywnie</w:t>
      </w:r>
      <w:r w:rsidR="000A6A6D" w:rsidRPr="00F9264A">
        <w:rPr>
          <w:rFonts w:ascii="Arial" w:eastAsiaTheme="minorHAnsi" w:hAnsi="Arial" w:cs="Arial"/>
          <w:u w:val="single"/>
          <w:lang w:eastAsia="en-US"/>
        </w:rPr>
        <w:t>.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 </w:t>
      </w:r>
      <w:r w:rsidRPr="00F9264A">
        <w:rPr>
          <w:rFonts w:eastAsiaTheme="minorHAnsi"/>
          <w:sz w:val="24"/>
          <w:szCs w:val="24"/>
          <w:u w:val="single"/>
        </w:rPr>
        <w:t xml:space="preserve"> </w:t>
      </w:r>
    </w:p>
    <w:p w14:paraId="0C2C04D9" w14:textId="4B2AE038" w:rsidR="002331FB" w:rsidRPr="00F9264A" w:rsidRDefault="002331FB" w:rsidP="002331FB">
      <w:pPr>
        <w:pStyle w:val="Tekstkomentarza"/>
        <w:rPr>
          <w:u w:val="single"/>
        </w:rPr>
      </w:pPr>
    </w:p>
    <w:p w14:paraId="0FC2B06F" w14:textId="77777777" w:rsidR="002331FB" w:rsidRPr="00F9264A" w:rsidRDefault="002331FB" w:rsidP="002331FB">
      <w:pPr>
        <w:pStyle w:val="Tekstkomentarza"/>
        <w:rPr>
          <w:u w:val="single"/>
        </w:rPr>
      </w:pPr>
    </w:p>
    <w:p w14:paraId="54F21098" w14:textId="294DBE28" w:rsidR="002331FB" w:rsidRPr="00F9264A" w:rsidRDefault="004A2D06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  <w:r w:rsidRPr="00F9264A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="006516B5" w:rsidRPr="00F9264A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>Spółdzielczy</w:t>
      </w:r>
      <w:r w:rsidRPr="00F9264A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="006516B5" w:rsidRPr="00F9264A">
        <w:rPr>
          <w:rFonts w:ascii="Arial" w:eastAsiaTheme="minorHAnsi" w:hAnsi="Arial" w:cs="Arial"/>
          <w:u w:val="single"/>
          <w:lang w:eastAsia="en-US"/>
        </w:rPr>
        <w:t xml:space="preserve"> informuje o obowiązku poinformowania  organów powołanych do ścigania przestępstw i  braku obowiązku zwrotu transakcji zgłaszanej jako nieautoryzowana, w przypadku gdy </w:t>
      </w:r>
      <w:r w:rsidR="000A6A6D" w:rsidRPr="00F9264A">
        <w:rPr>
          <w:rFonts w:ascii="Arial" w:eastAsiaTheme="minorHAnsi" w:hAnsi="Arial" w:cs="Arial"/>
          <w:u w:val="single"/>
          <w:lang w:eastAsia="en-US"/>
        </w:rPr>
        <w:t>B</w:t>
      </w:r>
      <w:r w:rsidR="006516B5" w:rsidRPr="00F9264A">
        <w:rPr>
          <w:rFonts w:ascii="Arial" w:eastAsiaTheme="minorHAnsi" w:hAnsi="Arial" w:cs="Arial"/>
          <w:u w:val="single"/>
          <w:lang w:eastAsia="en-US"/>
        </w:rPr>
        <w:t>ank</w:t>
      </w:r>
      <w:r w:rsidR="00D3771F" w:rsidRPr="00F9264A">
        <w:rPr>
          <w:rFonts w:ascii="Arial" w:eastAsiaTheme="minorHAnsi" w:hAnsi="Arial" w:cs="Arial"/>
          <w:u w:val="single"/>
          <w:lang w:eastAsia="en-US"/>
        </w:rPr>
        <w:t xml:space="preserve"> Spółdzielczy</w:t>
      </w:r>
      <w:r w:rsidR="006516B5" w:rsidRPr="00F9264A">
        <w:rPr>
          <w:rFonts w:ascii="Arial" w:eastAsiaTheme="minorHAnsi" w:hAnsi="Arial" w:cs="Arial"/>
          <w:u w:val="single"/>
          <w:lang w:eastAsia="en-US"/>
        </w:rPr>
        <w:t xml:space="preserve"> ma uzasadnione i należycie udokumentowane podstawy aby podejrzewać oszustwo użytkownika.</w:t>
      </w:r>
    </w:p>
    <w:p w14:paraId="180766A9" w14:textId="77777777" w:rsidR="002331FB" w:rsidRPr="00381EF7" w:rsidRDefault="002331FB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569A1E54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4B0B5044" w:rsidR="006615B4" w:rsidRDefault="00D3771F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 </w:t>
      </w: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59085350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 xml:space="preserve">anku </w:t>
            </w:r>
            <w:r w:rsidR="00D3771F">
              <w:rPr>
                <w:rFonts w:ascii="Arial" w:hAnsi="Arial"/>
                <w:sz w:val="16"/>
              </w:rPr>
              <w:t xml:space="preserve">Spółdzielczego </w:t>
            </w:r>
            <w:r>
              <w:rPr>
                <w:rFonts w:ascii="Arial" w:hAnsi="Arial"/>
                <w:sz w:val="16"/>
              </w:rPr>
              <w:t>oraz nr telefonu</w:t>
            </w:r>
          </w:p>
        </w:tc>
      </w:tr>
    </w:tbl>
    <w:p w14:paraId="72B224DA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4BE8" w14:textId="77777777" w:rsidR="0023449A" w:rsidRDefault="0023449A" w:rsidP="006615B4">
      <w:r>
        <w:separator/>
      </w:r>
    </w:p>
  </w:endnote>
  <w:endnote w:type="continuationSeparator" w:id="0">
    <w:p w14:paraId="0FDC628A" w14:textId="77777777" w:rsidR="0023449A" w:rsidRDefault="0023449A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1B62" w14:textId="77777777" w:rsidR="0067458D" w:rsidRDefault="00000000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00000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18CF" w14:textId="77777777" w:rsidR="0023449A" w:rsidRDefault="0023449A" w:rsidP="006615B4">
      <w:r>
        <w:separator/>
      </w:r>
    </w:p>
  </w:footnote>
  <w:footnote w:type="continuationSeparator" w:id="0">
    <w:p w14:paraId="4582BC83" w14:textId="77777777" w:rsidR="0023449A" w:rsidRDefault="0023449A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0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55335"/>
    <w:rsid w:val="00063458"/>
    <w:rsid w:val="000A6A6D"/>
    <w:rsid w:val="000C2CA9"/>
    <w:rsid w:val="000E3E3C"/>
    <w:rsid w:val="0012219B"/>
    <w:rsid w:val="001303B5"/>
    <w:rsid w:val="001A44FA"/>
    <w:rsid w:val="00210B2E"/>
    <w:rsid w:val="0023110E"/>
    <w:rsid w:val="002331FB"/>
    <w:rsid w:val="0023449A"/>
    <w:rsid w:val="0024553E"/>
    <w:rsid w:val="002651AD"/>
    <w:rsid w:val="002A2639"/>
    <w:rsid w:val="002B6B82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4A2D06"/>
    <w:rsid w:val="0050371F"/>
    <w:rsid w:val="0054770F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83ABC"/>
    <w:rsid w:val="008C7A1C"/>
    <w:rsid w:val="008F6F08"/>
    <w:rsid w:val="009A1C92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A656A"/>
    <w:rsid w:val="00CC2C97"/>
    <w:rsid w:val="00CC6B70"/>
    <w:rsid w:val="00CD104C"/>
    <w:rsid w:val="00D3771F"/>
    <w:rsid w:val="00D70471"/>
    <w:rsid w:val="00D77482"/>
    <w:rsid w:val="00DC7771"/>
    <w:rsid w:val="00DE0828"/>
    <w:rsid w:val="00DF008D"/>
    <w:rsid w:val="00DF1552"/>
    <w:rsid w:val="00DF49DD"/>
    <w:rsid w:val="00DF7D40"/>
    <w:rsid w:val="00E23DDE"/>
    <w:rsid w:val="00E66B8F"/>
    <w:rsid w:val="00EC6854"/>
    <w:rsid w:val="00F0759B"/>
    <w:rsid w:val="00F41A0F"/>
    <w:rsid w:val="00F77F66"/>
    <w:rsid w:val="00F811CF"/>
    <w:rsid w:val="00F9264A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s.misiak-janisiak</cp:lastModifiedBy>
  <cp:revision>9</cp:revision>
  <cp:lastPrinted>2024-12-18T12:17:00Z</cp:lastPrinted>
  <dcterms:created xsi:type="dcterms:W3CDTF">2023-08-22T08:16:00Z</dcterms:created>
  <dcterms:modified xsi:type="dcterms:W3CDTF">2024-12-18T12:33:00Z</dcterms:modified>
</cp:coreProperties>
</file>